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A66" w:rsidRDefault="008D7F00" w:rsidP="008D7F00">
      <w:pPr>
        <w:spacing w:after="0"/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AC7B84">
        <w:rPr>
          <w:rFonts w:ascii="Garamond" w:hAnsi="Garamond"/>
          <w:b/>
          <w:sz w:val="28"/>
          <w:szCs w:val="28"/>
        </w:rPr>
        <w:t>Mindfulness, Meditation &amp; Medicine</w:t>
      </w:r>
    </w:p>
    <w:p w:rsidR="00AC7B84" w:rsidRPr="00AC7B84" w:rsidRDefault="00AC7B84" w:rsidP="008D7F00">
      <w:pPr>
        <w:spacing w:after="0"/>
        <w:jc w:val="center"/>
        <w:rPr>
          <w:rFonts w:ascii="Garamond" w:hAnsi="Garamond"/>
          <w:b/>
          <w:sz w:val="28"/>
          <w:szCs w:val="28"/>
        </w:rPr>
      </w:pPr>
    </w:p>
    <w:p w:rsidR="008D7F00" w:rsidRPr="00AC7B84" w:rsidRDefault="009C1E9D" w:rsidP="008D7F00">
      <w:pPr>
        <w:spacing w:after="0"/>
        <w:rPr>
          <w:rFonts w:ascii="Garamond" w:hAnsi="Garamond"/>
          <w:sz w:val="24"/>
          <w:szCs w:val="24"/>
          <w:u w:val="single"/>
        </w:rPr>
      </w:pPr>
      <w:r w:rsidRPr="00AC7B84">
        <w:rPr>
          <w:rFonts w:ascii="Garamond" w:hAnsi="Garamond"/>
          <w:sz w:val="24"/>
          <w:szCs w:val="24"/>
          <w:u w:val="single"/>
        </w:rPr>
        <w:t>What is it?</w:t>
      </w:r>
    </w:p>
    <w:p w:rsidR="003B3D41" w:rsidRPr="00AC7B84" w:rsidRDefault="00757A0C" w:rsidP="008D7F00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 xml:space="preserve">Mindfulness has been defined as: Paying attention in a particular way: on purpose, in the present moment, and nonjudgmentally </w:t>
      </w:r>
      <w:r w:rsidR="008D7F00" w:rsidRPr="00AC7B84">
        <w:rPr>
          <w:rFonts w:ascii="Garamond" w:hAnsi="Garamond"/>
          <w:sz w:val="24"/>
          <w:szCs w:val="24"/>
        </w:rPr>
        <w:t xml:space="preserve">(Jon </w:t>
      </w:r>
      <w:proofErr w:type="spellStart"/>
      <w:r w:rsidR="008D7F00" w:rsidRPr="00AC7B84">
        <w:rPr>
          <w:rFonts w:ascii="Garamond" w:hAnsi="Garamond"/>
          <w:sz w:val="24"/>
          <w:szCs w:val="24"/>
        </w:rPr>
        <w:t>Kabat-Zinn</w:t>
      </w:r>
      <w:proofErr w:type="spellEnd"/>
      <w:r w:rsidR="008D7F00" w:rsidRPr="00AC7B84">
        <w:rPr>
          <w:rFonts w:ascii="Garamond" w:hAnsi="Garamond"/>
          <w:sz w:val="24"/>
          <w:szCs w:val="24"/>
        </w:rPr>
        <w:t>)</w:t>
      </w:r>
    </w:p>
    <w:p w:rsidR="008D7F00" w:rsidRPr="00AC7B84" w:rsidRDefault="00757A0C" w:rsidP="009C1E9D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Meditation refers to a family of self-regulation practices that focus on training attention and awareness in order to bring mental processes under greater voluntary control and thereby foster general mental well-being and development and/or specific capacities such as c</w:t>
      </w:r>
      <w:r w:rsidR="009C1E9D" w:rsidRPr="00AC7B84">
        <w:rPr>
          <w:rFonts w:ascii="Garamond" w:hAnsi="Garamond"/>
          <w:sz w:val="24"/>
          <w:szCs w:val="24"/>
        </w:rPr>
        <w:t>alm, clarity, and concentration (Walsh &amp; Shapiro)</w:t>
      </w:r>
    </w:p>
    <w:p w:rsidR="008D7F00" w:rsidRPr="00AC7B84" w:rsidRDefault="008D7F00" w:rsidP="009C1E9D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 xml:space="preserve">Roots </w:t>
      </w:r>
      <w:r w:rsidR="009C1E9D" w:rsidRPr="00AC7B84">
        <w:rPr>
          <w:rFonts w:ascii="Garamond" w:hAnsi="Garamond"/>
          <w:sz w:val="24"/>
          <w:szCs w:val="24"/>
        </w:rPr>
        <w:t xml:space="preserve">of mindfulness &amp; meditation are </w:t>
      </w:r>
      <w:r w:rsidRPr="00AC7B84">
        <w:rPr>
          <w:rFonts w:ascii="Garamond" w:hAnsi="Garamond"/>
          <w:sz w:val="24"/>
          <w:szCs w:val="24"/>
        </w:rPr>
        <w:t xml:space="preserve">in Buddhism from 6th Century BC with </w:t>
      </w:r>
      <w:r w:rsidR="009C1E9D" w:rsidRPr="00AC7B84">
        <w:rPr>
          <w:rFonts w:ascii="Garamond" w:hAnsi="Garamond"/>
          <w:sz w:val="24"/>
          <w:szCs w:val="24"/>
        </w:rPr>
        <w:t xml:space="preserve">the </w:t>
      </w:r>
      <w:r w:rsidRPr="00AC7B84">
        <w:rPr>
          <w:rFonts w:ascii="Garamond" w:hAnsi="Garamond"/>
          <w:sz w:val="24"/>
          <w:szCs w:val="24"/>
        </w:rPr>
        <w:t>birth of Buddha Siddhartha Gautama in ancient Nepal</w:t>
      </w:r>
      <w:r w:rsidR="009C1E9D" w:rsidRPr="00AC7B84">
        <w:rPr>
          <w:rFonts w:ascii="Garamond" w:hAnsi="Garamond"/>
          <w:sz w:val="24"/>
          <w:szCs w:val="24"/>
        </w:rPr>
        <w:t xml:space="preserve">, from which various schools of Buddhism have emerged, </w:t>
      </w:r>
      <w:proofErr w:type="spellStart"/>
      <w:r w:rsidR="009C1E9D" w:rsidRPr="00AC7B84">
        <w:rPr>
          <w:rFonts w:ascii="Garamond" w:hAnsi="Garamond"/>
          <w:sz w:val="24"/>
          <w:szCs w:val="24"/>
        </w:rPr>
        <w:t>eg</w:t>
      </w:r>
      <w:proofErr w:type="spellEnd"/>
      <w:r w:rsidR="009C1E9D" w:rsidRPr="00AC7B84">
        <w:rPr>
          <w:rFonts w:ascii="Garamond" w:hAnsi="Garamond"/>
          <w:sz w:val="24"/>
          <w:szCs w:val="24"/>
        </w:rPr>
        <w:t xml:space="preserve"> </w:t>
      </w:r>
      <w:r w:rsidRPr="00AC7B84">
        <w:rPr>
          <w:rFonts w:ascii="Garamond" w:hAnsi="Garamond"/>
          <w:sz w:val="24"/>
          <w:szCs w:val="24"/>
        </w:rPr>
        <w:t>Zen, Tibetan and many others</w:t>
      </w:r>
    </w:p>
    <w:p w:rsidR="008D7F00" w:rsidRPr="00AC7B84" w:rsidRDefault="008D7F00" w:rsidP="009C1E9D">
      <w:pPr>
        <w:spacing w:after="0"/>
        <w:rPr>
          <w:rFonts w:ascii="Garamond" w:hAnsi="Garamond"/>
          <w:sz w:val="24"/>
          <w:szCs w:val="24"/>
        </w:rPr>
      </w:pPr>
    </w:p>
    <w:p w:rsidR="009C1E9D" w:rsidRPr="00AC7B84" w:rsidRDefault="009C1E9D" w:rsidP="009C1E9D">
      <w:pPr>
        <w:spacing w:after="0"/>
        <w:rPr>
          <w:rFonts w:ascii="Garamond" w:hAnsi="Garamond"/>
          <w:sz w:val="24"/>
          <w:szCs w:val="24"/>
          <w:u w:val="single"/>
        </w:rPr>
      </w:pPr>
      <w:r w:rsidRPr="00AC7B84">
        <w:rPr>
          <w:rFonts w:ascii="Garamond" w:hAnsi="Garamond"/>
          <w:sz w:val="24"/>
          <w:szCs w:val="24"/>
          <w:u w:val="single"/>
        </w:rPr>
        <w:t xml:space="preserve">What </w:t>
      </w:r>
      <w:r w:rsidR="00A94053" w:rsidRPr="00AC7B84">
        <w:rPr>
          <w:rFonts w:ascii="Garamond" w:hAnsi="Garamond"/>
          <w:sz w:val="24"/>
          <w:szCs w:val="24"/>
          <w:u w:val="single"/>
        </w:rPr>
        <w:t>can it do for you</w:t>
      </w:r>
      <w:r w:rsidRPr="00AC7B84">
        <w:rPr>
          <w:rFonts w:ascii="Garamond" w:hAnsi="Garamond"/>
          <w:sz w:val="24"/>
          <w:szCs w:val="24"/>
          <w:u w:val="single"/>
        </w:rPr>
        <w:t>?</w:t>
      </w:r>
    </w:p>
    <w:p w:rsidR="009C1E9D" w:rsidRPr="00AC7B84" w:rsidRDefault="00A94053" w:rsidP="009C1E9D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Many scientific studies have been conducted to evaluate the role that min</w:t>
      </w:r>
      <w:r w:rsidR="003F0E0C" w:rsidRPr="00AC7B84">
        <w:rPr>
          <w:rFonts w:ascii="Garamond" w:hAnsi="Garamond"/>
          <w:sz w:val="24"/>
          <w:szCs w:val="24"/>
        </w:rPr>
        <w:t>dfulness and meditation can play</w:t>
      </w:r>
      <w:r w:rsidRPr="00AC7B84">
        <w:rPr>
          <w:rFonts w:ascii="Garamond" w:hAnsi="Garamond"/>
          <w:sz w:val="24"/>
          <w:szCs w:val="24"/>
        </w:rPr>
        <w:t xml:space="preserve"> in optimal health. Some of the studies have documented:</w:t>
      </w:r>
    </w:p>
    <w:p w:rsidR="00A94053" w:rsidRPr="00AC7B84" w:rsidRDefault="00A94053" w:rsidP="00A94053">
      <w:pPr>
        <w:pStyle w:val="ListParagraph"/>
        <w:numPr>
          <w:ilvl w:val="0"/>
          <w:numId w:val="4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Decrease in cortisol levels</w:t>
      </w:r>
    </w:p>
    <w:p w:rsidR="00A94053" w:rsidRPr="00AC7B84" w:rsidRDefault="00A94053" w:rsidP="00A94053">
      <w:pPr>
        <w:pStyle w:val="ListParagraph"/>
        <w:numPr>
          <w:ilvl w:val="0"/>
          <w:numId w:val="4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Decrease heart rate and respiratory rate</w:t>
      </w:r>
    </w:p>
    <w:p w:rsidR="00A94053" w:rsidRPr="00AC7B84" w:rsidRDefault="00A94053" w:rsidP="00A94053">
      <w:pPr>
        <w:pStyle w:val="ListParagraph"/>
        <w:numPr>
          <w:ilvl w:val="0"/>
          <w:numId w:val="4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 xml:space="preserve">Balance </w:t>
      </w:r>
      <w:r w:rsidR="00E0464F" w:rsidRPr="00AC7B84">
        <w:rPr>
          <w:rFonts w:ascii="Garamond" w:hAnsi="Garamond"/>
          <w:sz w:val="24"/>
          <w:szCs w:val="24"/>
        </w:rPr>
        <w:t xml:space="preserve">of </w:t>
      </w:r>
      <w:r w:rsidRPr="00AC7B84">
        <w:rPr>
          <w:rFonts w:ascii="Garamond" w:hAnsi="Garamond"/>
          <w:sz w:val="24"/>
          <w:szCs w:val="24"/>
        </w:rPr>
        <w:t>autonomic nervous system</w:t>
      </w:r>
    </w:p>
    <w:p w:rsidR="00A94053" w:rsidRPr="00AC7B84" w:rsidRDefault="00E0464F" w:rsidP="00A94053">
      <w:pPr>
        <w:pStyle w:val="ListParagraph"/>
        <w:numPr>
          <w:ilvl w:val="0"/>
          <w:numId w:val="4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 xml:space="preserve">Increase brain cortical </w:t>
      </w:r>
      <w:r w:rsidR="00A94053" w:rsidRPr="00AC7B84">
        <w:rPr>
          <w:rFonts w:ascii="Garamond" w:hAnsi="Garamond"/>
          <w:sz w:val="24"/>
          <w:szCs w:val="24"/>
        </w:rPr>
        <w:t>thicknes</w:t>
      </w:r>
      <w:r w:rsidR="00726526" w:rsidRPr="00AC7B84">
        <w:rPr>
          <w:rFonts w:ascii="Garamond" w:hAnsi="Garamond"/>
          <w:sz w:val="24"/>
          <w:szCs w:val="24"/>
        </w:rPr>
        <w:t>s</w:t>
      </w:r>
    </w:p>
    <w:p w:rsidR="00E0464F" w:rsidRPr="00AC7B84" w:rsidRDefault="00E0464F" w:rsidP="00A94053">
      <w:pPr>
        <w:pStyle w:val="ListParagraph"/>
        <w:numPr>
          <w:ilvl w:val="0"/>
          <w:numId w:val="4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Improved immune function</w:t>
      </w:r>
    </w:p>
    <w:p w:rsidR="00A94053" w:rsidRPr="00AC7B84" w:rsidRDefault="00A94053" w:rsidP="00A94053">
      <w:pPr>
        <w:spacing w:after="0"/>
        <w:rPr>
          <w:rFonts w:ascii="Garamond" w:hAnsi="Garamond"/>
          <w:sz w:val="24"/>
          <w:szCs w:val="24"/>
        </w:rPr>
      </w:pPr>
    </w:p>
    <w:p w:rsidR="00A94053" w:rsidRPr="00AC7B84" w:rsidRDefault="00A94053" w:rsidP="00A94053">
      <w:pPr>
        <w:spacing w:after="0"/>
        <w:rPr>
          <w:rFonts w:ascii="Garamond" w:hAnsi="Garamond"/>
          <w:sz w:val="24"/>
          <w:szCs w:val="24"/>
          <w:u w:val="single"/>
        </w:rPr>
      </w:pPr>
      <w:proofErr w:type="gramStart"/>
      <w:r w:rsidRPr="00AC7B84">
        <w:rPr>
          <w:rFonts w:ascii="Garamond" w:hAnsi="Garamond"/>
          <w:sz w:val="24"/>
          <w:szCs w:val="24"/>
          <w:u w:val="single"/>
        </w:rPr>
        <w:t>Which can lead to:</w:t>
      </w:r>
      <w:proofErr w:type="gramEnd"/>
    </w:p>
    <w:p w:rsidR="00A94053" w:rsidRPr="00AC7B84" w:rsidRDefault="00A94053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Improvement in anxiety</w:t>
      </w:r>
      <w:r w:rsidR="00E0464F" w:rsidRPr="00AC7B84">
        <w:rPr>
          <w:rFonts w:ascii="Garamond" w:hAnsi="Garamond"/>
          <w:sz w:val="24"/>
          <w:szCs w:val="24"/>
        </w:rPr>
        <w:t xml:space="preserve"> symptoms</w:t>
      </w:r>
    </w:p>
    <w:p w:rsidR="00A94053" w:rsidRPr="00AC7B84" w:rsidRDefault="00A94053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Improvement in depression symptoms and relapses</w:t>
      </w:r>
    </w:p>
    <w:p w:rsidR="00A94053" w:rsidRPr="00AC7B84" w:rsidRDefault="00A94053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Help cancer patients cope with emotions</w:t>
      </w:r>
    </w:p>
    <w:p w:rsidR="00A94053" w:rsidRPr="00AC7B84" w:rsidRDefault="00A94053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Help with stress</w:t>
      </w:r>
    </w:p>
    <w:p w:rsidR="00A94053" w:rsidRPr="00AC7B84" w:rsidRDefault="00A94053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Help with immune system function</w:t>
      </w:r>
    </w:p>
    <w:p w:rsidR="00A94053" w:rsidRPr="00AC7B84" w:rsidRDefault="00726526" w:rsidP="00A94053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Improve overall well-being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</w:p>
    <w:p w:rsidR="00C75BD1" w:rsidRDefault="00C75BD1">
      <w:pPr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br w:type="page"/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  <w:u w:val="single"/>
        </w:rPr>
      </w:pPr>
      <w:r w:rsidRPr="00AC7B84">
        <w:rPr>
          <w:rFonts w:ascii="Garamond" w:hAnsi="Garamond"/>
          <w:sz w:val="24"/>
          <w:szCs w:val="24"/>
          <w:u w:val="single"/>
        </w:rPr>
        <w:lastRenderedPageBreak/>
        <w:t>Local Mindfulness and Meditation Groups:</w:t>
      </w:r>
    </w:p>
    <w:p w:rsidR="00726526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berkeley.shambhala.org/</w:t>
      </w:r>
    </w:p>
    <w:p w:rsidR="00C75BD1" w:rsidRPr="00AC7B84" w:rsidRDefault="00C75BD1" w:rsidP="00726526">
      <w:pPr>
        <w:spacing w:after="0"/>
        <w:rPr>
          <w:rFonts w:ascii="Garamond" w:hAnsi="Garamond"/>
          <w:sz w:val="24"/>
          <w:szCs w:val="24"/>
        </w:rPr>
      </w:pPr>
      <w:r w:rsidRPr="00C75BD1">
        <w:rPr>
          <w:rFonts w:ascii="Garamond" w:hAnsi="Garamond"/>
          <w:sz w:val="24"/>
          <w:szCs w:val="24"/>
        </w:rPr>
        <w:t>http://buddhagate.org/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www.eastbaymeditation.org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baymeditation.wordpress.com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www.spiritrock.org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hwww.sivanandayogafarm.org</w:t>
      </w:r>
    </w:p>
    <w:p w:rsidR="002D66F5" w:rsidRPr="00AC7B84" w:rsidRDefault="002D66F5" w:rsidP="002D66F5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www.againstthestream.org/san-francisco/sf-classes/</w:t>
      </w:r>
    </w:p>
    <w:p w:rsidR="00C75BD1" w:rsidRPr="00AC7B84" w:rsidRDefault="002D66F5" w:rsidP="002D66F5">
      <w:pPr>
        <w:spacing w:after="0"/>
        <w:rPr>
          <w:rFonts w:ascii="Garamond" w:hAnsi="Garamond"/>
          <w:sz w:val="24"/>
          <w:szCs w:val="24"/>
        </w:rPr>
      </w:pPr>
      <w:proofErr w:type="gramStart"/>
      <w:r w:rsidRPr="00AC7B84">
        <w:rPr>
          <w:rFonts w:ascii="Garamond" w:hAnsi="Garamond"/>
          <w:sz w:val="24"/>
          <w:szCs w:val="24"/>
        </w:rPr>
        <w:t>sfzc.org/green-gulch</w:t>
      </w:r>
      <w:proofErr w:type="gramEnd"/>
    </w:p>
    <w:p w:rsidR="008D7F00" w:rsidRPr="00AC7B84" w:rsidRDefault="002D66F5" w:rsidP="002D66F5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Kaiser meditation CD’s available at CCRMC Family Medicine Clinics</w:t>
      </w:r>
    </w:p>
    <w:p w:rsidR="00C75BD1" w:rsidRDefault="00C75BD1" w:rsidP="00AC7B84">
      <w:pPr>
        <w:spacing w:after="0"/>
        <w:rPr>
          <w:rFonts w:ascii="Garamond" w:hAnsi="Garamond"/>
          <w:sz w:val="24"/>
          <w:szCs w:val="24"/>
        </w:rPr>
      </w:pPr>
    </w:p>
    <w:p w:rsidR="00AC7B84" w:rsidRDefault="00726526" w:rsidP="00AC7B84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  <w:u w:val="single"/>
        </w:rPr>
        <w:t>Free Resources on the Internet:</w:t>
      </w:r>
    </w:p>
    <w:p w:rsidR="00726526" w:rsidRPr="00AC7B84" w:rsidRDefault="00726526" w:rsidP="00AC7B84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https://members.kaiserpermanente.org/redirects/listen/</w:t>
      </w:r>
    </w:p>
    <w:p w:rsidR="00726526" w:rsidRPr="00AC7B84" w:rsidRDefault="00726526" w:rsidP="00AC7B84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http://www.fammed.wisc.edu/mindfulness-meditation-podcast-series/</w:t>
      </w:r>
    </w:p>
    <w:p w:rsidR="00726526" w:rsidRPr="00AC7B84" w:rsidRDefault="00726526" w:rsidP="00AC7B84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http://centerhealthyminds.org/science/tools-for-scientists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http://marc.ucla.edu/body.cfm?id=22</w:t>
      </w:r>
    </w:p>
    <w:p w:rsidR="00726526" w:rsidRPr="00AC7B84" w:rsidRDefault="00726526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http://ccrmc.wikispaces.com/Meditation+Project</w:t>
      </w: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  <w:u w:val="single"/>
        </w:rPr>
      </w:pPr>
      <w:r w:rsidRPr="00AC7B84">
        <w:rPr>
          <w:rFonts w:ascii="Garamond" w:hAnsi="Garamond"/>
          <w:sz w:val="24"/>
          <w:szCs w:val="24"/>
          <w:u w:val="single"/>
        </w:rPr>
        <w:t>Evidence-Based Phone Apps</w:t>
      </w:r>
      <w:r w:rsidR="003F0E0C" w:rsidRPr="00AC7B84">
        <w:rPr>
          <w:rFonts w:ascii="Garamond" w:hAnsi="Garamond"/>
          <w:sz w:val="24"/>
          <w:szCs w:val="24"/>
          <w:u w:val="single"/>
        </w:rPr>
        <w:t xml:space="preserve"> (T</w:t>
      </w:r>
      <w:r w:rsidR="00B5685A" w:rsidRPr="00AC7B84">
        <w:rPr>
          <w:rFonts w:ascii="Garamond" w:hAnsi="Garamond"/>
          <w:sz w:val="24"/>
          <w:szCs w:val="24"/>
          <w:u w:val="single"/>
        </w:rPr>
        <w:t>here are many</w:t>
      </w:r>
      <w:r w:rsidR="003F0E0C" w:rsidRPr="00AC7B84">
        <w:rPr>
          <w:rFonts w:ascii="Garamond" w:hAnsi="Garamond"/>
          <w:sz w:val="24"/>
          <w:szCs w:val="24"/>
          <w:u w:val="single"/>
        </w:rPr>
        <w:t xml:space="preserve"> more</w:t>
      </w:r>
      <w:r w:rsidR="00B5685A" w:rsidRPr="00AC7B84">
        <w:rPr>
          <w:rFonts w:ascii="Garamond" w:hAnsi="Garamond"/>
          <w:sz w:val="24"/>
          <w:szCs w:val="24"/>
          <w:u w:val="single"/>
        </w:rPr>
        <w:t>!</w:t>
      </w:r>
      <w:r w:rsidR="003F0E0C" w:rsidRPr="00AC7B84">
        <w:rPr>
          <w:rFonts w:ascii="Garamond" w:hAnsi="Garamond"/>
          <w:sz w:val="24"/>
          <w:szCs w:val="24"/>
          <w:u w:val="single"/>
        </w:rPr>
        <w:t xml:space="preserve"> Free or minimal charge</w:t>
      </w:r>
      <w:r w:rsidR="00B5685A" w:rsidRPr="00AC7B84">
        <w:rPr>
          <w:rFonts w:ascii="Garamond" w:hAnsi="Garamond"/>
          <w:sz w:val="24"/>
          <w:szCs w:val="24"/>
          <w:u w:val="single"/>
        </w:rPr>
        <w:t>)</w:t>
      </w: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1 Giant Mind</w:t>
      </w: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  <w:proofErr w:type="spellStart"/>
      <w:r w:rsidRPr="00AC7B84">
        <w:rPr>
          <w:rFonts w:ascii="Garamond" w:hAnsi="Garamond"/>
          <w:sz w:val="24"/>
          <w:szCs w:val="24"/>
        </w:rPr>
        <w:t>Happify</w:t>
      </w:r>
      <w:proofErr w:type="spellEnd"/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Headspace</w:t>
      </w:r>
    </w:p>
    <w:p w:rsidR="003F0E0C" w:rsidRPr="00AC7B84" w:rsidRDefault="003F0E0C" w:rsidP="00726526">
      <w:pPr>
        <w:spacing w:after="0"/>
        <w:rPr>
          <w:rFonts w:ascii="Garamond" w:hAnsi="Garamond"/>
          <w:sz w:val="24"/>
          <w:szCs w:val="24"/>
        </w:rPr>
      </w:pPr>
      <w:proofErr w:type="spellStart"/>
      <w:r w:rsidRPr="00AC7B84">
        <w:rPr>
          <w:rFonts w:ascii="Garamond" w:hAnsi="Garamond"/>
          <w:sz w:val="24"/>
          <w:szCs w:val="24"/>
        </w:rPr>
        <w:t>MindBody</w:t>
      </w:r>
      <w:proofErr w:type="spellEnd"/>
      <w:r w:rsidRPr="00AC7B84">
        <w:rPr>
          <w:rFonts w:ascii="Garamond" w:hAnsi="Garamond"/>
          <w:sz w:val="24"/>
          <w:szCs w:val="24"/>
        </w:rPr>
        <w:t xml:space="preserve"> Medicine</w:t>
      </w:r>
    </w:p>
    <w:p w:rsidR="00B5685A" w:rsidRPr="00AC7B84" w:rsidRDefault="00B5685A" w:rsidP="00726526">
      <w:pPr>
        <w:spacing w:after="0"/>
        <w:rPr>
          <w:rFonts w:ascii="Garamond" w:hAnsi="Garamond"/>
          <w:sz w:val="24"/>
          <w:szCs w:val="24"/>
        </w:rPr>
      </w:pPr>
      <w:proofErr w:type="spellStart"/>
      <w:r w:rsidRPr="00AC7B84">
        <w:rPr>
          <w:rFonts w:ascii="Garamond" w:hAnsi="Garamond"/>
          <w:sz w:val="24"/>
          <w:szCs w:val="24"/>
        </w:rPr>
        <w:t>MoodKit</w:t>
      </w:r>
      <w:proofErr w:type="spellEnd"/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Stop, Breath &amp; Think</w:t>
      </w: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  <w:r w:rsidRPr="00AC7B84">
        <w:rPr>
          <w:rFonts w:ascii="Garamond" w:hAnsi="Garamond"/>
          <w:sz w:val="24"/>
          <w:szCs w:val="24"/>
        </w:rPr>
        <w:t>The Mindfulness App</w:t>
      </w:r>
    </w:p>
    <w:p w:rsidR="002D66F5" w:rsidRPr="00AC7B84" w:rsidRDefault="002D66F5" w:rsidP="00726526">
      <w:pPr>
        <w:spacing w:after="0"/>
        <w:rPr>
          <w:rFonts w:ascii="Garamond" w:hAnsi="Garamond"/>
          <w:sz w:val="24"/>
          <w:szCs w:val="24"/>
        </w:rPr>
      </w:pPr>
    </w:p>
    <w:sectPr w:rsidR="002D66F5" w:rsidRPr="00AC7B84" w:rsidSect="004F6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A09"/>
    <w:multiLevelType w:val="hybridMultilevel"/>
    <w:tmpl w:val="EDE87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DB1DD2"/>
    <w:multiLevelType w:val="hybridMultilevel"/>
    <w:tmpl w:val="89784E82"/>
    <w:lvl w:ilvl="0" w:tplc="36E2D71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64B256" w:tentative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CE635C" w:tentative="1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688F5E" w:tentative="1">
      <w:start w:val="1"/>
      <w:numFmt w:val="bullet"/>
      <w:lvlText w:val="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28CB46" w:tentative="1">
      <w:start w:val="1"/>
      <w:numFmt w:val="bullet"/>
      <w:lvlText w:val="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AC0CD0" w:tentative="1">
      <w:start w:val="1"/>
      <w:numFmt w:val="bullet"/>
      <w:lvlText w:val="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86F1CA" w:tentative="1">
      <w:start w:val="1"/>
      <w:numFmt w:val="bullet"/>
      <w:lvlText w:val="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EC7872" w:tentative="1">
      <w:start w:val="1"/>
      <w:numFmt w:val="bullet"/>
      <w:lvlText w:val="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68DB86" w:tentative="1">
      <w:start w:val="1"/>
      <w:numFmt w:val="bullet"/>
      <w:lvlText w:val="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B151D"/>
    <w:multiLevelType w:val="hybridMultilevel"/>
    <w:tmpl w:val="5054108C"/>
    <w:lvl w:ilvl="0" w:tplc="448E63A8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DA0966" w:tentative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9A370C" w:tentative="1">
      <w:start w:val="1"/>
      <w:numFmt w:val="bullet"/>
      <w:lvlText w:val="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E50F2" w:tentative="1">
      <w:start w:val="1"/>
      <w:numFmt w:val="bullet"/>
      <w:lvlText w:val="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5C538C" w:tentative="1">
      <w:start w:val="1"/>
      <w:numFmt w:val="bullet"/>
      <w:lvlText w:val="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DCB468" w:tentative="1">
      <w:start w:val="1"/>
      <w:numFmt w:val="bullet"/>
      <w:lvlText w:val="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CB7F4" w:tentative="1">
      <w:start w:val="1"/>
      <w:numFmt w:val="bullet"/>
      <w:lvlText w:val="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27DF8" w:tentative="1">
      <w:start w:val="1"/>
      <w:numFmt w:val="bullet"/>
      <w:lvlText w:val="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84FEB4" w:tentative="1">
      <w:start w:val="1"/>
      <w:numFmt w:val="bullet"/>
      <w:lvlText w:val="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BD45C4"/>
    <w:multiLevelType w:val="hybridMultilevel"/>
    <w:tmpl w:val="5D0C1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0D1A95"/>
    <w:multiLevelType w:val="hybridMultilevel"/>
    <w:tmpl w:val="D51E6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00"/>
    <w:rsid w:val="00077406"/>
    <w:rsid w:val="002D66F5"/>
    <w:rsid w:val="003B3D41"/>
    <w:rsid w:val="003F0E0C"/>
    <w:rsid w:val="004F6A66"/>
    <w:rsid w:val="005E2913"/>
    <w:rsid w:val="00726526"/>
    <w:rsid w:val="00757A0C"/>
    <w:rsid w:val="00890903"/>
    <w:rsid w:val="008D7F00"/>
    <w:rsid w:val="009C1E9D"/>
    <w:rsid w:val="00A94053"/>
    <w:rsid w:val="00AC7B84"/>
    <w:rsid w:val="00B5685A"/>
    <w:rsid w:val="00C75BD1"/>
    <w:rsid w:val="00E0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F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66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F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66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865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6476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285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478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22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103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40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842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29911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8146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2288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21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78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94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kzw</dc:creator>
  <cp:lastModifiedBy>Lorena Salcedo-Alvarado</cp:lastModifiedBy>
  <cp:revision>2</cp:revision>
  <dcterms:created xsi:type="dcterms:W3CDTF">2016-08-05T15:17:00Z</dcterms:created>
  <dcterms:modified xsi:type="dcterms:W3CDTF">2016-08-05T15:17:00Z</dcterms:modified>
</cp:coreProperties>
</file>