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44025" w:rsidRDefault="000A34C1">
      <w:pPr>
        <w:pStyle w:val="normal0"/>
        <w:jc w:val="center"/>
      </w:pPr>
      <w:r>
        <w:rPr>
          <w:b/>
        </w:rPr>
        <w:t>General PrEP Intake Template</w:t>
      </w:r>
    </w:p>
    <w:p w:rsidR="00C44025" w:rsidRDefault="00C44025">
      <w:pPr>
        <w:pStyle w:val="normal0"/>
        <w:jc w:val="center"/>
      </w:pPr>
    </w:p>
    <w:p w:rsidR="00C44025" w:rsidRDefault="000A34C1">
      <w:pPr>
        <w:pStyle w:val="normal0"/>
      </w:pPr>
      <w:r>
        <w:rPr>
          <w:b/>
        </w:rPr>
        <w:t>Thank the patient for coming in; say I’m glad you found us; it’s great you are doing something proactive about your health, etc.</w:t>
      </w:r>
    </w:p>
    <w:p w:rsidR="00C44025" w:rsidRDefault="00C44025">
      <w:pPr>
        <w:pStyle w:val="normal0"/>
        <w:jc w:val="center"/>
      </w:pPr>
    </w:p>
    <w:p w:rsidR="00C44025" w:rsidRDefault="00C44025">
      <w:pPr>
        <w:pStyle w:val="normal0"/>
        <w:jc w:val="center"/>
      </w:pPr>
    </w:p>
    <w:p w:rsidR="00C44025" w:rsidRDefault="00C44025">
      <w:pPr>
        <w:pStyle w:val="normal0"/>
        <w:jc w:val="center"/>
      </w:pPr>
    </w:p>
    <w:p w:rsidR="00C44025" w:rsidRDefault="000A34C1">
      <w:pPr>
        <w:pStyle w:val="normal0"/>
      </w:pPr>
      <w:r>
        <w:rPr>
          <w:b/>
        </w:rPr>
        <w:t>Pt. ID:</w:t>
      </w:r>
    </w:p>
    <w:p w:rsidR="00C44025" w:rsidRDefault="000A34C1">
      <w:pPr>
        <w:pStyle w:val="normal0"/>
      </w:pPr>
      <w:r>
        <w:rPr>
          <w:b/>
        </w:rPr>
        <w:t>Referral source:</w:t>
      </w:r>
    </w:p>
    <w:p w:rsidR="00C44025" w:rsidRDefault="00C44025">
      <w:pPr>
        <w:pStyle w:val="normal0"/>
      </w:pPr>
    </w:p>
    <w:p w:rsidR="00C44025" w:rsidRDefault="000A34C1">
      <w:pPr>
        <w:pStyle w:val="normal0"/>
      </w:pPr>
      <w:r>
        <w:rPr>
          <w:b/>
        </w:rPr>
        <w:t>Subjective:</w:t>
      </w: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I try to gather why the pt. is interested in PrEP?</w:t>
      </w: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What do they know about PrEP so far? (fill in any gaps)</w:t>
      </w: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Have they taken a daily pill before?</w:t>
      </w: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How do they think taking a daily pill will be for them?</w:t>
      </w: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Are there any daily routines you can tie PrEP to?</w:t>
      </w: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Facillitators/barriers? (i.e. is there anything in your l</w:t>
      </w:r>
      <w:r>
        <w:rPr>
          <w:b/>
        </w:rPr>
        <w:t>ife that could make PrEP easier for you to take, more difficult?)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Discuss current research around PrEP—from our understanding, it works if you take it.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Review that adherence is strongly tied to efficacy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Review that it takes 7 days daily dosing to achiev</w:t>
      </w:r>
      <w:r>
        <w:rPr>
          <w:b/>
        </w:rPr>
        <w:t>e protection in men (i.e. 7 days to steady state in rectum, 21 days in vaginal tissue)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PrEP works if you take it for HIV, will not protect against other STI’s; important to test regularly for STI’s, tx prn, pt. may drop in at any time between visits if th</w:t>
      </w:r>
      <w:r>
        <w:rPr>
          <w:b/>
        </w:rPr>
        <w:t>ey are symptomatic or feel the need for testing, etc.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Review common AE’s and SE’s: i.e. side effects tend to be mild, seen in about 10% in research, usually pass in a few days to weeks (start-up syndrome)—thinks like HA, fatigue, stomach upset, nausea)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AE-s—the 2 I mention are kidney function—only 2% had a drop in Creatinine in research, below normal range—no clinical problems; reversed after they stopped taking PrEP, some rechallenged with no problem.  We will monitor kidney function closely and alert i</w:t>
      </w:r>
      <w:r>
        <w:rPr>
          <w:b/>
        </w:rPr>
        <w:t>f any problems.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BMD loss--&lt;1% loss of BMD observed; no clinical problems; at least partially reversible when meds are stopped—review lifestyle rec’s for healthy bones.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lastRenderedPageBreak/>
        <w:t>Any questions around PrEP? (answer)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Recent sexual history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Most recent condomless sex</w:t>
      </w:r>
      <w:r>
        <w:rPr>
          <w:b/>
        </w:rPr>
        <w:t>ual encounter: (i.e., do they need PEP?)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Next most recent condomless sexual encounter: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STI hx: including last test and place of tx if necessary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Last HIV test: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Any recent flu like symptoms?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Anything suggesting symptoms of STI (i.e. dysuria, rash, lymph</w:t>
      </w:r>
      <w:r>
        <w:rPr>
          <w:b/>
        </w:rPr>
        <w:t>adenopathy, discharge, etc.)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PMH—brief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Do they have a PCP?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Psych hx: (brief—any hx of anxiety or depression)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Allergies: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Meds currently taking: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Health Related Behaviors</w:t>
      </w:r>
    </w:p>
    <w:p w:rsidR="00C44025" w:rsidRDefault="00C44025">
      <w:pPr>
        <w:pStyle w:val="normal0"/>
      </w:pPr>
    </w:p>
    <w:p w:rsidR="00C44025" w:rsidRDefault="000A34C1">
      <w:pPr>
        <w:pStyle w:val="normal0"/>
      </w:pPr>
      <w:r>
        <w:t>This next set of questions are not as pertinent to PrEP; but I think it is good to have them down in order to know something about the pt. and what is important to them—to pick up on later and develop a relationship of trust; I may throw these questions an</w:t>
      </w:r>
      <w:r>
        <w:t>d other similar ones in anywhere they fit organically best during the conversation—sometimes start with them rather than launching into sexual hx)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 xml:space="preserve">Home: </w:t>
      </w:r>
      <w:r>
        <w:t>Where do they live, safe at home, etc.?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Education/Employment:</w:t>
      </w:r>
      <w:r>
        <w:t xml:space="preserve"> What do they do; how do they like it?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Activities/Hobbies:</w:t>
      </w:r>
      <w:r>
        <w:t xml:space="preserve"> What kind of things do you like to do for fun?</w:t>
      </w:r>
    </w:p>
    <w:p w:rsidR="00C44025" w:rsidRDefault="00C44025">
      <w:pPr>
        <w:pStyle w:val="normal0"/>
      </w:pPr>
    </w:p>
    <w:p w:rsidR="00C44025" w:rsidRDefault="000A34C1">
      <w:pPr>
        <w:pStyle w:val="normal0"/>
        <w:numPr>
          <w:ilvl w:val="0"/>
          <w:numId w:val="1"/>
        </w:numPr>
        <w:ind w:hanging="359"/>
        <w:contextualSpacing/>
      </w:pPr>
      <w:r>
        <w:rPr>
          <w:b/>
        </w:rPr>
        <w:t>Goals for future:</w:t>
      </w:r>
    </w:p>
    <w:p w:rsidR="00C44025" w:rsidRDefault="00C44025">
      <w:pPr>
        <w:pStyle w:val="normal0"/>
      </w:pPr>
    </w:p>
    <w:p w:rsidR="00C44025" w:rsidRDefault="00C44025">
      <w:pPr>
        <w:pStyle w:val="normal0"/>
      </w:pPr>
    </w:p>
    <w:p w:rsidR="00C44025" w:rsidRDefault="00C44025">
      <w:pPr>
        <w:pStyle w:val="normal0"/>
      </w:pPr>
    </w:p>
    <w:p w:rsidR="00C44025" w:rsidRDefault="00C44025">
      <w:pPr>
        <w:pStyle w:val="normal0"/>
      </w:pPr>
    </w:p>
    <w:p w:rsidR="00C44025" w:rsidRDefault="000A34C1">
      <w:pPr>
        <w:pStyle w:val="normal0"/>
      </w:pPr>
      <w:r>
        <w:rPr>
          <w:b/>
        </w:rPr>
        <w:lastRenderedPageBreak/>
        <w:t>ROS: Brief, targeted</w:t>
      </w:r>
    </w:p>
    <w:p w:rsidR="00C44025" w:rsidRDefault="00C44025">
      <w:pPr>
        <w:pStyle w:val="normal0"/>
      </w:pPr>
    </w:p>
    <w:p w:rsidR="00C44025" w:rsidRDefault="000A34C1">
      <w:pPr>
        <w:pStyle w:val="normal0"/>
      </w:pPr>
      <w:r>
        <w:rPr>
          <w:b/>
        </w:rPr>
        <w:t>Focused PE: Gen:</w:t>
      </w:r>
    </w:p>
    <w:p w:rsidR="00C44025" w:rsidRDefault="000A34C1">
      <w:pPr>
        <w:pStyle w:val="normal0"/>
      </w:pPr>
      <w:r>
        <w:rPr>
          <w:b/>
        </w:rPr>
        <w:t>HEENT:</w:t>
      </w:r>
    </w:p>
    <w:p w:rsidR="00C44025" w:rsidRDefault="000A34C1">
      <w:pPr>
        <w:pStyle w:val="normal0"/>
      </w:pPr>
      <w:r>
        <w:rPr>
          <w:b/>
        </w:rPr>
        <w:t>GU:</w:t>
      </w:r>
    </w:p>
    <w:p w:rsidR="00C44025" w:rsidRDefault="000A34C1">
      <w:pPr>
        <w:pStyle w:val="normal0"/>
      </w:pPr>
      <w:r>
        <w:rPr>
          <w:b/>
        </w:rPr>
        <w:t>Skin (general)</w:t>
      </w:r>
    </w:p>
    <w:p w:rsidR="00C44025" w:rsidRDefault="000A34C1">
      <w:pPr>
        <w:pStyle w:val="normal0"/>
      </w:pPr>
      <w:r>
        <w:rPr>
          <w:b/>
        </w:rPr>
        <w:t>Neuro: (general, i.e. grossly intact)</w:t>
      </w:r>
    </w:p>
    <w:p w:rsidR="00C44025" w:rsidRDefault="00C44025">
      <w:pPr>
        <w:pStyle w:val="normal0"/>
      </w:pPr>
    </w:p>
    <w:p w:rsidR="00C44025" w:rsidRDefault="000A34C1">
      <w:pPr>
        <w:pStyle w:val="normal0"/>
      </w:pPr>
      <w:r>
        <w:rPr>
          <w:b/>
        </w:rPr>
        <w:t>Plan: i.e. Rx: Truvada, one pill qd for HIV prevention</w:t>
      </w:r>
    </w:p>
    <w:p w:rsidR="00C44025" w:rsidRDefault="000A34C1">
      <w:pPr>
        <w:pStyle w:val="normal0"/>
      </w:pPr>
      <w:r>
        <w:rPr>
          <w:b/>
        </w:rPr>
        <w:t>Pt Ed: Reviewed common AE’s, SE’s; efficacy strongly tied to adherence, strategies to maximize adherence, PrEP takes 7 days to reach steady state in rectal mucosa (21 for vaginal) (i.e. used as a proxy for efficacy); most important to take a pill every day</w:t>
      </w:r>
      <w:r>
        <w:rPr>
          <w:b/>
        </w:rPr>
        <w:t>, but should not double up, a little forgiveness for occasional missed doses (i.e. research shows efficacy for anything over 4x /week, but best is to shoot for daily habit), PrEP will not protect against other STI’s, so routine testing is important, etc.</w:t>
      </w:r>
    </w:p>
    <w:sectPr w:rsidR="00C44025" w:rsidSect="00C44025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54DAC"/>
    <w:multiLevelType w:val="multilevel"/>
    <w:tmpl w:val="A6D24BD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C44025"/>
    <w:rsid w:val="000A34C1"/>
    <w:rsid w:val="00C44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C44025"/>
    <w:pPr>
      <w:keepNext/>
      <w:keepLines/>
      <w:spacing w:before="240"/>
      <w:jc w:val="center"/>
      <w:outlineLvl w:val="0"/>
    </w:pPr>
    <w:rPr>
      <w:smallCaps/>
    </w:rPr>
  </w:style>
  <w:style w:type="paragraph" w:styleId="Heading2">
    <w:name w:val="heading 2"/>
    <w:basedOn w:val="normal0"/>
    <w:next w:val="normal0"/>
    <w:rsid w:val="00C44025"/>
    <w:pPr>
      <w:keepNext/>
      <w:keepLines/>
      <w:spacing w:before="240"/>
      <w:jc w:val="center"/>
      <w:outlineLvl w:val="1"/>
    </w:pPr>
  </w:style>
  <w:style w:type="paragraph" w:styleId="Heading3">
    <w:name w:val="heading 3"/>
    <w:basedOn w:val="normal0"/>
    <w:next w:val="normal0"/>
    <w:rsid w:val="00C44025"/>
    <w:pPr>
      <w:keepNext/>
      <w:keepLines/>
      <w:spacing w:before="240"/>
      <w:outlineLvl w:val="2"/>
    </w:pPr>
    <w:rPr>
      <w:u w:val="single"/>
    </w:rPr>
  </w:style>
  <w:style w:type="paragraph" w:styleId="Heading4">
    <w:name w:val="heading 4"/>
    <w:basedOn w:val="normal0"/>
    <w:next w:val="normal0"/>
    <w:rsid w:val="00C44025"/>
    <w:pPr>
      <w:keepNext/>
      <w:keepLines/>
      <w:spacing w:before="240"/>
      <w:ind w:firstLine="360"/>
      <w:outlineLvl w:val="3"/>
    </w:pPr>
    <w:rPr>
      <w:i/>
    </w:rPr>
  </w:style>
  <w:style w:type="paragraph" w:styleId="Heading5">
    <w:name w:val="heading 5"/>
    <w:basedOn w:val="normal0"/>
    <w:next w:val="normal0"/>
    <w:rsid w:val="00C44025"/>
    <w:pPr>
      <w:keepNext/>
      <w:keepLines/>
      <w:spacing w:before="240"/>
      <w:ind w:left="1800" w:hanging="359"/>
      <w:outlineLvl w:val="4"/>
    </w:pPr>
  </w:style>
  <w:style w:type="paragraph" w:styleId="Heading6">
    <w:name w:val="heading 6"/>
    <w:basedOn w:val="normal0"/>
    <w:next w:val="normal0"/>
    <w:rsid w:val="00C44025"/>
    <w:pPr>
      <w:keepNext/>
      <w:keepLines/>
      <w:spacing w:before="240"/>
      <w:ind w:left="1800" w:firstLine="36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44025"/>
  </w:style>
  <w:style w:type="paragraph" w:styleId="Title">
    <w:name w:val="Title"/>
    <w:basedOn w:val="normal0"/>
    <w:next w:val="normal0"/>
    <w:rsid w:val="00C44025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rsid w:val="00C44025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PrEP Intake Template.doc.docx</dc:title>
  <cp:lastModifiedBy>jgaglian</cp:lastModifiedBy>
  <cp:revision>2</cp:revision>
  <dcterms:created xsi:type="dcterms:W3CDTF">2015-02-13T17:16:00Z</dcterms:created>
  <dcterms:modified xsi:type="dcterms:W3CDTF">2015-02-13T17:16:00Z</dcterms:modified>
</cp:coreProperties>
</file>